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ED" w:rsidRPr="0058239A" w:rsidRDefault="001A6AED" w:rsidP="001A6AED">
      <w:pPr>
        <w:rPr>
          <w:b/>
        </w:rPr>
      </w:pPr>
    </w:p>
    <w:p w:rsidR="001A6AED" w:rsidRPr="0058239A" w:rsidRDefault="001A6AED" w:rsidP="001A6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1A6AED" w:rsidRPr="0058239A" w:rsidRDefault="001A6AED" w:rsidP="001A6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 xml:space="preserve"> по результатам итогового мониторинга освоения детьми образовательной программы в первой младшей группе МБДОУ ДСКВ №86 «</w:t>
      </w:r>
      <w:proofErr w:type="spellStart"/>
      <w:r w:rsidRPr="0058239A">
        <w:rPr>
          <w:rFonts w:ascii="Times New Roman" w:hAnsi="Times New Roman" w:cs="Times New Roman"/>
          <w:b/>
          <w:sz w:val="28"/>
          <w:szCs w:val="28"/>
        </w:rPr>
        <w:t>Былинушка</w:t>
      </w:r>
      <w:proofErr w:type="spellEnd"/>
      <w:r w:rsidRPr="0058239A">
        <w:rPr>
          <w:rFonts w:ascii="Times New Roman" w:hAnsi="Times New Roman" w:cs="Times New Roman"/>
          <w:b/>
          <w:sz w:val="28"/>
          <w:szCs w:val="28"/>
        </w:rPr>
        <w:t>»</w:t>
      </w:r>
    </w:p>
    <w:p w:rsidR="001A6AED" w:rsidRPr="0058239A" w:rsidRDefault="001A6AED" w:rsidP="001A6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 xml:space="preserve"> г. Нижневартовска за 2011- 2012 учебный год </w:t>
      </w:r>
    </w:p>
    <w:p w:rsidR="001A6AED" w:rsidRPr="00811F36" w:rsidRDefault="001A6AED" w:rsidP="001A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1A6AED" w:rsidRPr="00811F36" w:rsidRDefault="001A6AED" w:rsidP="001A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Количество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811F36">
        <w:rPr>
          <w:rFonts w:ascii="Times New Roman" w:hAnsi="Times New Roman" w:cs="Times New Roman"/>
          <w:sz w:val="28"/>
          <w:szCs w:val="28"/>
        </w:rPr>
        <w:t xml:space="preserve"> ребенка </w:t>
      </w:r>
    </w:p>
    <w:p w:rsidR="001A6AED" w:rsidRPr="00811F36" w:rsidRDefault="001A6AED" w:rsidP="001A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Pr="00811F36">
        <w:rPr>
          <w:rFonts w:ascii="Times New Roman" w:hAnsi="Times New Roman" w:cs="Times New Roman"/>
          <w:sz w:val="28"/>
          <w:szCs w:val="28"/>
        </w:rPr>
        <w:t xml:space="preserve"> сентябрь, апрель. </w:t>
      </w:r>
    </w:p>
    <w:p w:rsidR="001A6AED" w:rsidRPr="0058239A" w:rsidRDefault="001A6AED" w:rsidP="001A6A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Основные задачи мониторинга достижения уровня детьми планируемых результатов:</w:t>
      </w:r>
    </w:p>
    <w:p w:rsidR="001A6AED" w:rsidRPr="00811F36" w:rsidRDefault="001A6AED" w:rsidP="001A6A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 xml:space="preserve"> 1.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1A6AED" w:rsidRPr="00811F36" w:rsidRDefault="001A6AED" w:rsidP="001A6A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 xml:space="preserve"> </w:t>
      </w:r>
      <w:r w:rsidRPr="0058239A">
        <w:rPr>
          <w:rFonts w:ascii="Times New Roman" w:hAnsi="Times New Roman" w:cs="Times New Roman"/>
          <w:b/>
          <w:sz w:val="28"/>
          <w:szCs w:val="28"/>
        </w:rPr>
        <w:t>Форма организации мониторинга</w:t>
      </w:r>
      <w:r w:rsidRPr="00811F36">
        <w:rPr>
          <w:rFonts w:ascii="Times New Roman" w:hAnsi="Times New Roman" w:cs="Times New Roman"/>
          <w:sz w:val="28"/>
          <w:szCs w:val="28"/>
        </w:rPr>
        <w:t xml:space="preserve"> – диагностическая карта. </w:t>
      </w:r>
    </w:p>
    <w:p w:rsidR="001A6AED" w:rsidRDefault="001A6AED" w:rsidP="001A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 xml:space="preserve">Воспитателями проводилась диагностика по основным образовательным областям программы ДОУ:  </w:t>
      </w:r>
    </w:p>
    <w:p w:rsidR="001A6AED" w:rsidRPr="002F41A4" w:rsidRDefault="001A6AED" w:rsidP="001A6AED">
      <w:pPr>
        <w:pStyle w:val="a4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41A4">
        <w:rPr>
          <w:rFonts w:ascii="Times New Roman" w:hAnsi="Times New Roman" w:cs="Times New Roman"/>
          <w:sz w:val="28"/>
          <w:szCs w:val="28"/>
        </w:rPr>
        <w:t xml:space="preserve">Познание </w:t>
      </w:r>
      <w:r>
        <w:rPr>
          <w:rFonts w:ascii="Times New Roman" w:hAnsi="Times New Roman" w:cs="Times New Roman"/>
          <w:sz w:val="28"/>
          <w:szCs w:val="28"/>
        </w:rPr>
        <w:t>(предметная деятельность)</w:t>
      </w:r>
    </w:p>
    <w:p w:rsidR="001A6AED" w:rsidRPr="00D162CA" w:rsidRDefault="001A6AED" w:rsidP="001A6A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2CA">
        <w:rPr>
          <w:rFonts w:ascii="Times New Roman" w:hAnsi="Times New Roman" w:cs="Times New Roman"/>
          <w:sz w:val="28"/>
          <w:szCs w:val="28"/>
        </w:rPr>
        <w:t>Социализация (ознакомление с окружающим миром);</w:t>
      </w:r>
    </w:p>
    <w:p w:rsidR="001A6AED" w:rsidRPr="00D162CA" w:rsidRDefault="001A6AED" w:rsidP="001A6A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2CA">
        <w:rPr>
          <w:rFonts w:ascii="Times New Roman" w:hAnsi="Times New Roman" w:cs="Times New Roman"/>
          <w:sz w:val="28"/>
          <w:szCs w:val="28"/>
        </w:rPr>
        <w:t>Коммуникация (развитие речи);</w:t>
      </w:r>
    </w:p>
    <w:p w:rsidR="001A6AED" w:rsidRPr="00D162CA" w:rsidRDefault="001A6AED" w:rsidP="001A6A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2CA">
        <w:rPr>
          <w:rFonts w:ascii="Times New Roman" w:hAnsi="Times New Roman" w:cs="Times New Roman"/>
          <w:sz w:val="28"/>
          <w:szCs w:val="28"/>
        </w:rPr>
        <w:t xml:space="preserve">Художественное творчество (лепка, рисование, аппликация, конструирование);    </w:t>
      </w:r>
    </w:p>
    <w:p w:rsidR="001A6AED" w:rsidRPr="00D162CA" w:rsidRDefault="001A6AED" w:rsidP="001A6A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2CA">
        <w:rPr>
          <w:rFonts w:ascii="Times New Roman" w:hAnsi="Times New Roman" w:cs="Times New Roman"/>
          <w:sz w:val="28"/>
          <w:szCs w:val="28"/>
        </w:rPr>
        <w:t>Труд;</w:t>
      </w:r>
    </w:p>
    <w:p w:rsidR="001A6AED" w:rsidRPr="00D162CA" w:rsidRDefault="001A6AED" w:rsidP="001A6A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2CA">
        <w:rPr>
          <w:rFonts w:ascii="Times New Roman" w:hAnsi="Times New Roman" w:cs="Times New Roman"/>
          <w:sz w:val="28"/>
          <w:szCs w:val="28"/>
        </w:rPr>
        <w:t>Здоровье;</w:t>
      </w:r>
    </w:p>
    <w:p w:rsidR="001A6AED" w:rsidRPr="00D162CA" w:rsidRDefault="001A6AED" w:rsidP="001A6A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2CA">
        <w:rPr>
          <w:rFonts w:ascii="Times New Roman" w:hAnsi="Times New Roman" w:cs="Times New Roman"/>
          <w:sz w:val="28"/>
          <w:szCs w:val="28"/>
        </w:rPr>
        <w:t>Безопасность;</w:t>
      </w:r>
    </w:p>
    <w:p w:rsidR="001A6AED" w:rsidRPr="00D162CA" w:rsidRDefault="001A6AED" w:rsidP="001A6A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62CA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1A6AED" w:rsidRDefault="001A6AED" w:rsidP="001A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 xml:space="preserve">Мониторинг освоения детьми Общей Образовательной программы «Истоки » оценивался уровнями: </w:t>
      </w:r>
      <w:r>
        <w:rPr>
          <w:rFonts w:ascii="Times New Roman" w:hAnsi="Times New Roman" w:cs="Times New Roman"/>
          <w:sz w:val="28"/>
          <w:szCs w:val="28"/>
        </w:rPr>
        <w:t>высокий, средний, низкий</w:t>
      </w:r>
      <w:r w:rsidRPr="00811F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AED" w:rsidRPr="00811F36" w:rsidRDefault="001A6AED" w:rsidP="001A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>Воспитательно-образова</w:t>
      </w:r>
      <w:r>
        <w:rPr>
          <w:rFonts w:ascii="Times New Roman" w:hAnsi="Times New Roman" w:cs="Times New Roman"/>
          <w:sz w:val="28"/>
          <w:szCs w:val="28"/>
        </w:rPr>
        <w:t>тельная работа МБДОУ № 86 в 2011-2012</w:t>
      </w:r>
      <w:r w:rsidRPr="00811F36"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согласно Основной общеобразовательной программе дошкольного учреждения, разработанной на основе примерной основной общеобразовательной программы дошкольного образования «Ис</w:t>
      </w:r>
      <w:r>
        <w:rPr>
          <w:rFonts w:ascii="Times New Roman" w:hAnsi="Times New Roman" w:cs="Times New Roman"/>
          <w:sz w:val="28"/>
          <w:szCs w:val="28"/>
        </w:rPr>
        <w:t>токи» под редакцией Парамонова Л.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1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AED" w:rsidRDefault="001A6AED" w:rsidP="001A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AED" w:rsidRDefault="001A6AED" w:rsidP="001A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AED" w:rsidRDefault="001A6AED" w:rsidP="001A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AED" w:rsidRDefault="001A6AED" w:rsidP="001A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AED" w:rsidRPr="0058239A" w:rsidRDefault="001A6AED" w:rsidP="001A6A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 xml:space="preserve">Сводная таблица результатов </w:t>
      </w:r>
      <w:r w:rsidRPr="005823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239A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</w:p>
    <w:p w:rsidR="001A6AED" w:rsidRPr="006042C0" w:rsidRDefault="001A6AED" w:rsidP="001A6A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2163"/>
        <w:gridCol w:w="2135"/>
        <w:gridCol w:w="2082"/>
      </w:tblGrid>
      <w:tr w:rsidR="001A6AED" w:rsidRPr="006042C0" w:rsidTr="00EA0106">
        <w:tc>
          <w:tcPr>
            <w:tcW w:w="3190" w:type="dxa"/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63" w:type="dxa"/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0">
              <w:rPr>
                <w:rFonts w:ascii="Times New Roman" w:hAnsi="Times New Roman" w:cs="Times New Roman"/>
                <w:sz w:val="28"/>
                <w:szCs w:val="28"/>
              </w:rPr>
              <w:t xml:space="preserve">Высший </w:t>
            </w:r>
          </w:p>
        </w:tc>
        <w:tc>
          <w:tcPr>
            <w:tcW w:w="2135" w:type="dxa"/>
            <w:tcBorders>
              <w:right w:val="single" w:sz="4" w:space="0" w:color="auto"/>
            </w:tcBorders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A6AED" w:rsidRPr="006042C0" w:rsidTr="00EA0106">
        <w:tc>
          <w:tcPr>
            <w:tcW w:w="3190" w:type="dxa"/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0">
              <w:rPr>
                <w:rFonts w:ascii="Times New Roman" w:hAnsi="Times New Roman" w:cs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2163" w:type="dxa"/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4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5" w:type="dxa"/>
            <w:tcBorders>
              <w:right w:val="single" w:sz="4" w:space="0" w:color="auto"/>
            </w:tcBorders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A6AED" w:rsidRPr="006042C0" w:rsidTr="00EA0106">
        <w:tc>
          <w:tcPr>
            <w:tcW w:w="3190" w:type="dxa"/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0">
              <w:rPr>
                <w:rFonts w:ascii="Times New Roman" w:hAnsi="Times New Roman" w:cs="Times New Roman"/>
                <w:sz w:val="28"/>
                <w:szCs w:val="28"/>
              </w:rPr>
              <w:t xml:space="preserve">Конец года </w:t>
            </w:r>
          </w:p>
        </w:tc>
        <w:tc>
          <w:tcPr>
            <w:tcW w:w="2163" w:type="dxa"/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35" w:type="dxa"/>
            <w:tcBorders>
              <w:right w:val="single" w:sz="4" w:space="0" w:color="auto"/>
            </w:tcBorders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1A6AED" w:rsidRPr="006042C0" w:rsidRDefault="001A6AED" w:rsidP="00EA01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A6AED" w:rsidRDefault="001A6AED" w:rsidP="001A6A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6AED" w:rsidRDefault="001A6AED" w:rsidP="001A6A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Сравнительная диаграмма за 2011- 12 учебный год</w:t>
      </w:r>
    </w:p>
    <w:p w:rsidR="001A6AED" w:rsidRPr="0058239A" w:rsidRDefault="001A6AED" w:rsidP="001A6A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6AED" w:rsidRDefault="001A6AED" w:rsidP="001A6A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</w:p>
    <w:p w:rsidR="001A6AED" w:rsidRDefault="001A6AED" w:rsidP="001A6A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6AED" w:rsidRDefault="001A6AED" w:rsidP="001A6A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6AED" w:rsidRPr="0058239A" w:rsidRDefault="001A6AED" w:rsidP="001A6A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6AED" w:rsidRPr="0058239A" w:rsidRDefault="001A6AED" w:rsidP="001A6AE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39A">
        <w:rPr>
          <w:rFonts w:ascii="Times New Roman" w:hAnsi="Times New Roman" w:cs="Times New Roman"/>
          <w:b/>
          <w:sz w:val="28"/>
          <w:szCs w:val="28"/>
        </w:rPr>
        <w:t>Качественный анализ.</w:t>
      </w:r>
    </w:p>
    <w:p w:rsidR="001A6AED" w:rsidRPr="00811F36" w:rsidRDefault="001A6AED" w:rsidP="001A6A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 xml:space="preserve"> Таким образом: Результаты диагностики свидетельствуют о том, что </w:t>
      </w:r>
      <w:r w:rsidRPr="00D162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D162CA">
        <w:rPr>
          <w:rFonts w:ascii="Times New Roman" w:hAnsi="Times New Roman" w:cs="Times New Roman"/>
          <w:sz w:val="28"/>
          <w:szCs w:val="28"/>
        </w:rPr>
        <w:t>%</w:t>
      </w:r>
      <w:r w:rsidRPr="00811F36">
        <w:rPr>
          <w:rFonts w:ascii="Times New Roman" w:hAnsi="Times New Roman" w:cs="Times New Roman"/>
          <w:sz w:val="28"/>
          <w:szCs w:val="28"/>
        </w:rPr>
        <w:t xml:space="preserve"> детей знания соответствует норме развиты познавательные интересы,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36">
        <w:rPr>
          <w:rFonts w:ascii="Times New Roman" w:hAnsi="Times New Roman" w:cs="Times New Roman"/>
          <w:sz w:val="28"/>
          <w:szCs w:val="28"/>
        </w:rPr>
        <w:t>сформировано логическое мышление</w:t>
      </w:r>
      <w:r>
        <w:rPr>
          <w:rFonts w:ascii="Times New Roman" w:hAnsi="Times New Roman" w:cs="Times New Roman"/>
          <w:sz w:val="28"/>
          <w:szCs w:val="28"/>
        </w:rPr>
        <w:t>, у 38</w:t>
      </w:r>
      <w:r w:rsidRPr="00D162C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ниже среднего  уровня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1F36">
        <w:rPr>
          <w:rFonts w:ascii="Times New Roman" w:hAnsi="Times New Roman" w:cs="Times New Roman"/>
          <w:sz w:val="28"/>
          <w:szCs w:val="28"/>
        </w:rPr>
        <w:t xml:space="preserve"> по всем видам деятельности при выполнений заданий  требуется помощь воспитателя, наводящие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AED" w:rsidRPr="00811F36" w:rsidRDefault="001A6AED" w:rsidP="001A6A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>После проведения мониторинга на начальном этапе обучения были спланированы формы работы с детьми и способы устранения выявленных недостатков:</w:t>
      </w:r>
    </w:p>
    <w:p w:rsidR="001A6AED" w:rsidRPr="00811F36" w:rsidRDefault="001A6AED" w:rsidP="001A6AED">
      <w:pPr>
        <w:pStyle w:val="a4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>Знакомили родителей с результатами развития детей на начало года</w:t>
      </w:r>
    </w:p>
    <w:p w:rsidR="001A6AED" w:rsidRPr="00811F36" w:rsidRDefault="001A6AED" w:rsidP="001A6AED">
      <w:pPr>
        <w:pStyle w:val="a4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>Продумали индивидуальную работу с детьми</w:t>
      </w:r>
    </w:p>
    <w:p w:rsidR="001A6AED" w:rsidRPr="00811F36" w:rsidRDefault="001A6AED" w:rsidP="001A6AED">
      <w:pPr>
        <w:pStyle w:val="a4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 xml:space="preserve">Предлагали детям задания, связанные с продуктивными видами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1F3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1A6AED" w:rsidRDefault="001A6AED" w:rsidP="001A6AED">
      <w:pPr>
        <w:pStyle w:val="a4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F36">
        <w:rPr>
          <w:rFonts w:ascii="Times New Roman" w:hAnsi="Times New Roman" w:cs="Times New Roman"/>
          <w:sz w:val="28"/>
          <w:szCs w:val="28"/>
        </w:rPr>
        <w:t>Изучали и использовали в своей работе новые методики</w:t>
      </w:r>
    </w:p>
    <w:p w:rsidR="001A6AED" w:rsidRDefault="001A6AED" w:rsidP="001A6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работы 2011- 2012 учебного года необходимо отметить следующие:                                                        мною достигнуты значительные результаты в развитии и воспитании детей. Результаты мониторинга образовательного процесса показали, что</w:t>
      </w:r>
      <w:r w:rsidRPr="00811F36">
        <w:rPr>
          <w:rFonts w:ascii="Times New Roman" w:hAnsi="Times New Roman" w:cs="Times New Roman"/>
          <w:sz w:val="28"/>
          <w:szCs w:val="28"/>
        </w:rPr>
        <w:t xml:space="preserve"> улучшились результаты по образовательным областям. Очевиден положительный результат проделанной  работы: низкий уровень </w:t>
      </w:r>
      <w:r>
        <w:rPr>
          <w:rFonts w:ascii="Times New Roman" w:hAnsi="Times New Roman" w:cs="Times New Roman"/>
          <w:sz w:val="28"/>
          <w:szCs w:val="28"/>
        </w:rPr>
        <w:t>составляет 6%</w:t>
      </w:r>
      <w:r w:rsidRPr="00811F36">
        <w:rPr>
          <w:rFonts w:ascii="Times New Roman" w:hAnsi="Times New Roman" w:cs="Times New Roman"/>
          <w:sz w:val="28"/>
          <w:szCs w:val="28"/>
        </w:rPr>
        <w:t>. Знания детей прочные, они способны их применять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11F36">
        <w:rPr>
          <w:rFonts w:ascii="Times New Roman" w:hAnsi="Times New Roman" w:cs="Times New Roman"/>
          <w:sz w:val="28"/>
          <w:szCs w:val="28"/>
        </w:rPr>
        <w:t xml:space="preserve">  повседневной жизни.</w:t>
      </w:r>
      <w:r>
        <w:rPr>
          <w:rFonts w:ascii="Times New Roman" w:hAnsi="Times New Roman" w:cs="Times New Roman"/>
          <w:sz w:val="28"/>
          <w:szCs w:val="28"/>
        </w:rPr>
        <w:t xml:space="preserve"> За учебный год дети стали более любознательные, эмоционально устойчивые, активные, могут решать  интеллектуальные и личностные задачи, имеют первичные представления о себе и своей семье, обществе, мире и природе.</w:t>
      </w:r>
    </w:p>
    <w:p w:rsidR="00234A33" w:rsidRDefault="00234A33"/>
    <w:sectPr w:rsidR="00234A33" w:rsidSect="001A6A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9AA"/>
    <w:multiLevelType w:val="hybridMultilevel"/>
    <w:tmpl w:val="0CCC66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FF0239"/>
    <w:multiLevelType w:val="hybridMultilevel"/>
    <w:tmpl w:val="744AC59E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AED"/>
    <w:rsid w:val="001A6AED"/>
    <w:rsid w:val="0023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15</c:v>
                </c:pt>
                <c:pt idx="1">
                  <c:v>47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60</c:v>
                </c:pt>
                <c:pt idx="1">
                  <c:v>34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'Лист1'!$D$2:$D$5</c:f>
            </c:numRef>
          </c:val>
        </c:ser>
        <c:axId val="92344704"/>
        <c:axId val="92347776"/>
      </c:barChart>
      <c:catAx>
        <c:axId val="92344704"/>
        <c:scaling>
          <c:orientation val="minMax"/>
        </c:scaling>
        <c:axPos val="b"/>
        <c:tickLblPos val="nextTo"/>
        <c:crossAx val="92347776"/>
        <c:crosses val="autoZero"/>
        <c:auto val="1"/>
        <c:lblAlgn val="ctr"/>
        <c:lblOffset val="100"/>
      </c:catAx>
      <c:valAx>
        <c:axId val="92347776"/>
        <c:scaling>
          <c:orientation val="minMax"/>
        </c:scaling>
        <c:axPos val="l"/>
        <c:majorGridlines/>
        <c:numFmt formatCode="General" sourceLinked="1"/>
        <c:tickLblPos val="nextTo"/>
        <c:crossAx val="92344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2530</Characters>
  <Application>Microsoft Office Word</Application>
  <DocSecurity>0</DocSecurity>
  <Lines>21</Lines>
  <Paragraphs>5</Paragraphs>
  <ScaleCrop>false</ScaleCrop>
  <Company>*KDFX Team*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АЛЬФИЗА</dc:creator>
  <cp:lastModifiedBy>АЛЬФИЗА</cp:lastModifiedBy>
  <cp:revision>1</cp:revision>
  <dcterms:created xsi:type="dcterms:W3CDTF">2015-01-22T19:03:00Z</dcterms:created>
  <dcterms:modified xsi:type="dcterms:W3CDTF">2015-01-22T19:04:00Z</dcterms:modified>
</cp:coreProperties>
</file>